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327B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>Národní památkový ústav,</w:t>
      </w:r>
      <w:r w:rsidRPr="001D3D1F">
        <w:rPr>
          <w:rFonts w:ascii="Calibri" w:eastAsia="Calibri" w:hAnsi="Calibri" w:cs="Calibri"/>
          <w:color w:val="000000"/>
        </w:rPr>
        <w:t xml:space="preserve"> státní příspěvková organizace</w:t>
      </w:r>
    </w:p>
    <w:p w14:paraId="38684E42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IČO: 75032333, DIČ: CZ75032333,</w:t>
      </w:r>
    </w:p>
    <w:p w14:paraId="148F0EF3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se sídlem: Valdštejnské nám. 162/3, PSČ 118 01 Praha 1 – Malá Strana,</w:t>
      </w:r>
    </w:p>
    <w:p w14:paraId="4F3D3301" w14:textId="4FF90EE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1D3D1F">
        <w:rPr>
          <w:rFonts w:ascii="Calibri" w:eastAsia="Calibri" w:hAnsi="Calibri" w:cs="Calibri"/>
        </w:rPr>
        <w:t xml:space="preserve">zastoupen: </w:t>
      </w:r>
      <w:r w:rsidR="00757A55" w:rsidRPr="001D3D1F">
        <w:rPr>
          <w:rFonts w:ascii="Calibri" w:eastAsia="Calibri" w:hAnsi="Calibri" w:cs="Calibri"/>
        </w:rPr>
        <w:t>Bc. Liborem Knížkem</w:t>
      </w:r>
      <w:r w:rsidRPr="001D3D1F">
        <w:rPr>
          <w:rFonts w:ascii="Calibri" w:eastAsia="Calibri" w:hAnsi="Calibri" w:cs="Calibri"/>
        </w:rPr>
        <w:t xml:space="preserve">, vedoucím správy </w:t>
      </w:r>
      <w:r w:rsidR="00757A55" w:rsidRPr="001D3D1F">
        <w:rPr>
          <w:rFonts w:ascii="Calibri" w:eastAsia="Calibri" w:hAnsi="Calibri" w:cs="Calibri"/>
        </w:rPr>
        <w:t>zámku</w:t>
      </w:r>
      <w:r w:rsidRPr="001D3D1F">
        <w:rPr>
          <w:rFonts w:ascii="Calibri" w:eastAsia="Calibri" w:hAnsi="Calibri" w:cs="Calibri"/>
        </w:rPr>
        <w:t xml:space="preserve"> H</w:t>
      </w:r>
      <w:r w:rsidR="00757A55" w:rsidRPr="001D3D1F">
        <w:rPr>
          <w:rFonts w:ascii="Calibri" w:eastAsia="Calibri" w:hAnsi="Calibri" w:cs="Calibri"/>
        </w:rPr>
        <w:t>ořovice</w:t>
      </w:r>
      <w:r w:rsidRPr="001D3D1F">
        <w:rPr>
          <w:rFonts w:ascii="Calibri" w:eastAsia="Calibri" w:hAnsi="Calibri" w:cs="Calibri"/>
        </w:rPr>
        <w:t>,</w:t>
      </w:r>
    </w:p>
    <w:p w14:paraId="79DA8613" w14:textId="7AC3139E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1D3D1F">
        <w:rPr>
          <w:rFonts w:ascii="Calibri" w:eastAsia="Calibri" w:hAnsi="Calibri" w:cs="Calibri"/>
        </w:rPr>
        <w:t>bankovní spojení: Česká národní banka, č. </w:t>
      </w:r>
      <w:proofErr w:type="spellStart"/>
      <w:r w:rsidRPr="001D3D1F">
        <w:rPr>
          <w:rFonts w:ascii="Calibri" w:eastAsia="Calibri" w:hAnsi="Calibri" w:cs="Calibri"/>
        </w:rPr>
        <w:t>ú.</w:t>
      </w:r>
      <w:proofErr w:type="spellEnd"/>
      <w:r w:rsidRPr="001D3D1F">
        <w:rPr>
          <w:rFonts w:ascii="Calibri" w:eastAsia="Calibri" w:hAnsi="Calibri" w:cs="Calibri"/>
        </w:rPr>
        <w:t xml:space="preserve">: </w:t>
      </w:r>
      <w:r w:rsidR="00757A55" w:rsidRPr="001D3D1F">
        <w:rPr>
          <w:rFonts w:ascii="Calibri" w:eastAsia="Calibri" w:hAnsi="Calibri" w:cs="Calibri"/>
        </w:rPr>
        <w:t>200002-60039011/0710</w:t>
      </w:r>
    </w:p>
    <w:p w14:paraId="4F568980" w14:textId="77777777" w:rsidR="00ED0EC1" w:rsidRPr="001D3D1F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lightGray"/>
        </w:rPr>
      </w:pPr>
    </w:p>
    <w:p w14:paraId="45E5E46B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i/>
          <w:color w:val="000000"/>
        </w:rPr>
        <w:t>Doručovací adresa:</w:t>
      </w:r>
    </w:p>
    <w:p w14:paraId="1F78AC72" w14:textId="41E1C448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Národní památkový ústav, správa </w:t>
      </w:r>
      <w:r w:rsidR="00757A55" w:rsidRPr="001D3D1F">
        <w:rPr>
          <w:rFonts w:ascii="Calibri" w:eastAsia="Calibri" w:hAnsi="Calibri" w:cs="Calibri"/>
          <w:color w:val="000000"/>
        </w:rPr>
        <w:t>zámku</w:t>
      </w:r>
      <w:r w:rsidRPr="001D3D1F">
        <w:rPr>
          <w:rFonts w:ascii="Calibri" w:eastAsia="Calibri" w:hAnsi="Calibri" w:cs="Calibri"/>
          <w:color w:val="000000"/>
        </w:rPr>
        <w:t xml:space="preserve"> H</w:t>
      </w:r>
      <w:r w:rsidR="00757A55" w:rsidRPr="001D3D1F">
        <w:rPr>
          <w:rFonts w:ascii="Calibri" w:eastAsia="Calibri" w:hAnsi="Calibri" w:cs="Calibri"/>
          <w:color w:val="000000"/>
        </w:rPr>
        <w:t>ořovice</w:t>
      </w:r>
    </w:p>
    <w:p w14:paraId="737C6781" w14:textId="6F4F43E1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adresa: </w:t>
      </w:r>
      <w:r w:rsidR="00757A55" w:rsidRPr="001D3D1F">
        <w:rPr>
          <w:rFonts w:ascii="Calibri" w:eastAsia="Calibri" w:hAnsi="Calibri" w:cs="Calibri"/>
          <w:color w:val="000000"/>
        </w:rPr>
        <w:t>Vrbnovská 22/2</w:t>
      </w:r>
      <w:r w:rsidRPr="001D3D1F">
        <w:rPr>
          <w:rFonts w:ascii="Calibri" w:eastAsia="Calibri" w:hAnsi="Calibri" w:cs="Calibri"/>
          <w:color w:val="000000"/>
        </w:rPr>
        <w:t xml:space="preserve">, </w:t>
      </w:r>
      <w:r w:rsidR="00757A55" w:rsidRPr="001D3D1F">
        <w:rPr>
          <w:rFonts w:ascii="Calibri" w:eastAsia="Calibri" w:hAnsi="Calibri" w:cs="Calibri"/>
          <w:color w:val="000000"/>
        </w:rPr>
        <w:t>268</w:t>
      </w:r>
      <w:r w:rsidRPr="001D3D1F">
        <w:rPr>
          <w:rFonts w:ascii="Calibri" w:eastAsia="Calibri" w:hAnsi="Calibri" w:cs="Calibri"/>
          <w:color w:val="000000"/>
        </w:rPr>
        <w:t xml:space="preserve"> </w:t>
      </w:r>
      <w:r w:rsidR="00757A55" w:rsidRPr="001D3D1F">
        <w:rPr>
          <w:rFonts w:ascii="Calibri" w:eastAsia="Calibri" w:hAnsi="Calibri" w:cs="Calibri"/>
          <w:color w:val="000000"/>
        </w:rPr>
        <w:t>01</w:t>
      </w:r>
      <w:r w:rsidRPr="001D3D1F">
        <w:rPr>
          <w:rFonts w:ascii="Calibri" w:eastAsia="Calibri" w:hAnsi="Calibri" w:cs="Calibri"/>
          <w:color w:val="000000"/>
        </w:rPr>
        <w:t xml:space="preserve"> H</w:t>
      </w:r>
      <w:r w:rsidR="00757A55" w:rsidRPr="001D3D1F">
        <w:rPr>
          <w:rFonts w:ascii="Calibri" w:eastAsia="Calibri" w:hAnsi="Calibri" w:cs="Calibri"/>
          <w:color w:val="000000"/>
        </w:rPr>
        <w:t>ořovice</w:t>
      </w:r>
      <w:r w:rsidRPr="001D3D1F">
        <w:rPr>
          <w:rFonts w:ascii="Calibri" w:eastAsia="Calibri" w:hAnsi="Calibri" w:cs="Calibri"/>
          <w:color w:val="000000"/>
        </w:rPr>
        <w:t>,</w:t>
      </w:r>
    </w:p>
    <w:p w14:paraId="069BB4C1" w14:textId="26BB1B66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tel.: +420 3</w:t>
      </w:r>
      <w:r w:rsidR="00757A55" w:rsidRPr="001D3D1F">
        <w:rPr>
          <w:rFonts w:ascii="Calibri" w:eastAsia="Calibri" w:hAnsi="Calibri" w:cs="Calibri"/>
          <w:color w:val="000000"/>
        </w:rPr>
        <w:t>11 </w:t>
      </w:r>
      <w:r w:rsidRPr="001D3D1F">
        <w:rPr>
          <w:rFonts w:ascii="Calibri" w:eastAsia="Calibri" w:hAnsi="Calibri" w:cs="Calibri"/>
          <w:color w:val="000000"/>
        </w:rPr>
        <w:t>5</w:t>
      </w:r>
      <w:r w:rsidR="00757A55" w:rsidRPr="001D3D1F">
        <w:rPr>
          <w:rFonts w:ascii="Calibri" w:eastAsia="Calibri" w:hAnsi="Calibri" w:cs="Calibri"/>
          <w:color w:val="000000"/>
        </w:rPr>
        <w:t>12 479</w:t>
      </w:r>
      <w:r w:rsidRPr="001D3D1F">
        <w:rPr>
          <w:rFonts w:ascii="Calibri" w:eastAsia="Calibri" w:hAnsi="Calibri" w:cs="Calibri"/>
          <w:color w:val="000000"/>
        </w:rPr>
        <w:t xml:space="preserve">, e-mail: </w:t>
      </w:r>
      <w:hyperlink r:id="rId8" w:history="1">
        <w:r w:rsidR="00757A55" w:rsidRPr="001D3D1F">
          <w:rPr>
            <w:rStyle w:val="Hypertextovodkaz"/>
            <w:rFonts w:ascii="Calibri" w:eastAsia="Calibri" w:hAnsi="Calibri" w:cs="Calibri"/>
          </w:rPr>
          <w:t>horovice@npu.cz</w:t>
        </w:r>
      </w:hyperlink>
    </w:p>
    <w:p w14:paraId="1E721161" w14:textId="415CC9E4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Oprávněný zástupce:</w:t>
      </w:r>
      <w:r w:rsidR="00757A55" w:rsidRPr="001D3D1F">
        <w:rPr>
          <w:rFonts w:ascii="Calibri" w:eastAsia="Calibri" w:hAnsi="Calibri" w:cs="Calibri"/>
          <w:color w:val="000000"/>
        </w:rPr>
        <w:t xml:space="preserve"> Bc. Libor Knížek,</w:t>
      </w:r>
    </w:p>
    <w:p w14:paraId="191171BC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(dále jen „</w:t>
      </w:r>
      <w:r w:rsidRPr="001D3D1F">
        <w:rPr>
          <w:rFonts w:ascii="Calibri" w:eastAsia="Calibri" w:hAnsi="Calibri" w:cs="Calibri"/>
          <w:b/>
          <w:color w:val="000000"/>
        </w:rPr>
        <w:t>NPÚ</w:t>
      </w:r>
      <w:r w:rsidRPr="001D3D1F">
        <w:rPr>
          <w:rFonts w:ascii="Calibri" w:eastAsia="Calibri" w:hAnsi="Calibri" w:cs="Calibri"/>
          <w:color w:val="000000"/>
        </w:rPr>
        <w:t>“)</w:t>
      </w:r>
    </w:p>
    <w:p w14:paraId="6983EADB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a</w:t>
      </w:r>
    </w:p>
    <w:p w14:paraId="762A5BA4" w14:textId="2DD46ADC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1fob9te" w:colFirst="0" w:colLast="0"/>
      <w:bookmarkEnd w:id="0"/>
      <w:r w:rsidRPr="0036606A">
        <w:rPr>
          <w:rFonts w:ascii="Calibri" w:eastAsia="Calibri" w:hAnsi="Calibri" w:cs="Calibri"/>
          <w:b/>
          <w:color w:val="000000"/>
          <w:highlight w:val="yellow"/>
        </w:rPr>
        <w:t xml:space="preserve">Jméno a </w:t>
      </w:r>
      <w:proofErr w:type="gramStart"/>
      <w:r w:rsidRPr="0036606A">
        <w:rPr>
          <w:rFonts w:ascii="Calibri" w:eastAsia="Calibri" w:hAnsi="Calibri" w:cs="Calibri"/>
          <w:b/>
          <w:color w:val="000000"/>
          <w:highlight w:val="yellow"/>
        </w:rPr>
        <w:t>příjmení:   </w:t>
      </w:r>
      <w:proofErr w:type="gramEnd"/>
      <w:r w:rsidRPr="0036606A">
        <w:rPr>
          <w:rFonts w:ascii="Calibri" w:eastAsia="Calibri" w:hAnsi="Calibri" w:cs="Calibri"/>
          <w:b/>
          <w:color w:val="000000"/>
          <w:highlight w:val="yellow"/>
        </w:rPr>
        <w:t xml:space="preserve">   , </w:t>
      </w:r>
      <w:bookmarkStart w:id="1" w:name="3znysh7" w:colFirst="0" w:colLast="0"/>
      <w:bookmarkEnd w:id="1"/>
      <w:r w:rsidR="001D3D1F" w:rsidRPr="0036606A">
        <w:rPr>
          <w:rFonts w:ascii="Calibri" w:eastAsia="Calibri" w:hAnsi="Calibri" w:cs="Calibri"/>
          <w:color w:val="000000"/>
          <w:highlight w:val="yellow"/>
        </w:rPr>
        <w:t>t</w:t>
      </w:r>
      <w:r w:rsidRPr="0036606A">
        <w:rPr>
          <w:rFonts w:ascii="Calibri" w:eastAsia="Calibri" w:hAnsi="Calibri" w:cs="Calibri"/>
          <w:color w:val="000000"/>
          <w:highlight w:val="yellow"/>
        </w:rPr>
        <w:t>rvalé bydliště</w:t>
      </w:r>
      <w:r w:rsidR="001D3D1F" w:rsidRPr="0036606A">
        <w:rPr>
          <w:rFonts w:ascii="Calibri" w:eastAsia="Calibri" w:hAnsi="Calibri" w:cs="Calibri"/>
          <w:color w:val="000000"/>
          <w:highlight w:val="yellow"/>
        </w:rPr>
        <w:t>/doručovací adresa</w:t>
      </w:r>
      <w:r w:rsidRPr="0036606A">
        <w:rPr>
          <w:rFonts w:ascii="Calibri" w:eastAsia="Calibri" w:hAnsi="Calibri" w:cs="Calibri"/>
          <w:color w:val="000000"/>
          <w:highlight w:val="yellow"/>
        </w:rPr>
        <w:t>:      </w:t>
      </w:r>
      <w:bookmarkStart w:id="2" w:name="2et92p0" w:colFirst="0" w:colLast="0"/>
      <w:bookmarkEnd w:id="2"/>
      <w:r w:rsidRPr="0036606A">
        <w:rPr>
          <w:rFonts w:ascii="Calibri" w:eastAsia="Calibri" w:hAnsi="Calibri" w:cs="Calibri"/>
          <w:color w:val="000000"/>
          <w:highlight w:val="yellow"/>
        </w:rPr>
        <w:t>, dat</w:t>
      </w:r>
      <w:r w:rsidR="001D3D1F" w:rsidRPr="0036606A">
        <w:rPr>
          <w:rFonts w:ascii="Calibri" w:eastAsia="Calibri" w:hAnsi="Calibri" w:cs="Calibri"/>
          <w:color w:val="000000"/>
          <w:highlight w:val="yellow"/>
        </w:rPr>
        <w:t>um</w:t>
      </w:r>
      <w:r w:rsidRPr="0036606A">
        <w:rPr>
          <w:rFonts w:ascii="Calibri" w:eastAsia="Calibri" w:hAnsi="Calibri" w:cs="Calibri"/>
          <w:color w:val="000000"/>
          <w:highlight w:val="yellow"/>
        </w:rPr>
        <w:t xml:space="preserve"> nar</w:t>
      </w:r>
      <w:r w:rsidR="001D3D1F" w:rsidRPr="0036606A">
        <w:rPr>
          <w:rFonts w:ascii="Calibri" w:eastAsia="Calibri" w:hAnsi="Calibri" w:cs="Calibri"/>
          <w:color w:val="000000"/>
          <w:highlight w:val="yellow"/>
        </w:rPr>
        <w:t>ození</w:t>
      </w:r>
      <w:r w:rsidRPr="0036606A">
        <w:rPr>
          <w:rFonts w:ascii="Calibri" w:eastAsia="Calibri" w:hAnsi="Calibri" w:cs="Calibri"/>
          <w:color w:val="000000"/>
          <w:highlight w:val="yellow"/>
        </w:rPr>
        <w:t>:      </w:t>
      </w:r>
    </w:p>
    <w:p w14:paraId="12680CB2" w14:textId="66DEB42C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(dále jen „</w:t>
      </w:r>
      <w:r w:rsidRPr="001D3D1F">
        <w:rPr>
          <w:rFonts w:ascii="Calibri" w:eastAsia="Calibri" w:hAnsi="Calibri" w:cs="Calibri"/>
          <w:b/>
          <w:color w:val="000000"/>
        </w:rPr>
        <w:t>svatebčan, svatebčané</w:t>
      </w:r>
      <w:r w:rsidRPr="001D3D1F">
        <w:rPr>
          <w:rFonts w:ascii="Calibri" w:eastAsia="Calibri" w:hAnsi="Calibri" w:cs="Calibri"/>
          <w:color w:val="000000"/>
        </w:rPr>
        <w:t>“)</w:t>
      </w:r>
    </w:p>
    <w:p w14:paraId="3CBBBF4A" w14:textId="77777777" w:rsidR="00ED0EC1" w:rsidRPr="001D3D1F" w:rsidRDefault="00ED0EC1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rPr>
          <w:rFonts w:ascii="Calibri" w:eastAsia="Calibri" w:hAnsi="Calibri" w:cs="Calibri"/>
          <w:color w:val="000000"/>
        </w:rPr>
      </w:pPr>
    </w:p>
    <w:p w14:paraId="09A63D52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jako smluvní strany uzavřely níže uvedeného dne, měsíce a roku tuto</w:t>
      </w:r>
    </w:p>
    <w:p w14:paraId="498B388C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>smlouvu o konání sňatečného obřadu:</w:t>
      </w:r>
    </w:p>
    <w:p w14:paraId="7D0530D1" w14:textId="77777777" w:rsidR="00ED0EC1" w:rsidRPr="001D3D1F" w:rsidRDefault="00ED0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B2EB996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>Článek I.</w:t>
      </w:r>
    </w:p>
    <w:p w14:paraId="5A928C7A" w14:textId="77777777" w:rsidR="00ED0EC1" w:rsidRPr="001D3D1F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>Předmět a účel smlouvy</w:t>
      </w:r>
    </w:p>
    <w:p w14:paraId="43240E1F" w14:textId="16836798" w:rsidR="00ED0EC1" w:rsidRPr="001D3D1F" w:rsidRDefault="002A3AFB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NPÚ je příslušný hospodařit s nemovitostí ve vlastnictví státu</w:t>
      </w:r>
      <w:bookmarkStart w:id="3" w:name="tyjcwt" w:colFirst="0" w:colLast="0"/>
      <w:bookmarkStart w:id="4" w:name="3dy6vkm" w:colFirst="0" w:colLast="0"/>
      <w:bookmarkEnd w:id="3"/>
      <w:bookmarkEnd w:id="4"/>
      <w:r w:rsidR="00757A55" w:rsidRPr="001D3D1F">
        <w:rPr>
          <w:rFonts w:ascii="Calibri" w:eastAsia="Calibri" w:hAnsi="Calibri" w:cs="Calibri"/>
          <w:color w:val="000000"/>
        </w:rPr>
        <w:t>: zámek Hořovice, Vrbnovská 22/2, Hořovice, zapsané na listu vlastnictví č. 173 pro katastrální území Velká Víska.</w:t>
      </w:r>
      <w:r w:rsidRPr="001D3D1F">
        <w:rPr>
          <w:rFonts w:ascii="Calibri" w:eastAsia="Calibri" w:hAnsi="Calibri" w:cs="Calibri"/>
          <w:color w:val="000000"/>
        </w:rPr>
        <w:t xml:space="preserve">, </w:t>
      </w:r>
      <w:bookmarkStart w:id="5" w:name="1t3h5sf" w:colFirst="0" w:colLast="0"/>
      <w:bookmarkEnd w:id="5"/>
      <w:r w:rsidRPr="001D3D1F">
        <w:rPr>
          <w:rFonts w:ascii="Calibri" w:eastAsia="Calibri" w:hAnsi="Calibri" w:cs="Calibri"/>
          <w:color w:val="000000"/>
        </w:rPr>
        <w:t>(dále jen“ nemovitost“).</w:t>
      </w:r>
    </w:p>
    <w:p w14:paraId="593E8105" w14:textId="77777777" w:rsidR="00ED0EC1" w:rsidRPr="001D3D1F" w:rsidRDefault="002A3AFB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NPÚ za účelem konání sňatečného obřadu (dále jen „obřad“) přenechává svatebčanům v souladu s touto smlouvou a obecně závaznými právními předpisy k dočasnému užívání:</w:t>
      </w:r>
    </w:p>
    <w:p w14:paraId="6ABAF596" w14:textId="5DBEFA2B" w:rsidR="00ED0EC1" w:rsidRPr="001D3D1F" w:rsidRDefault="002A3AFB" w:rsidP="004B1E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část </w:t>
      </w:r>
      <w:r w:rsidR="004B1E2C" w:rsidRPr="001D3D1F">
        <w:rPr>
          <w:rFonts w:ascii="Calibri" w:eastAsia="Calibri" w:hAnsi="Calibri" w:cs="Calibri"/>
          <w:color w:val="000000"/>
        </w:rPr>
        <w:t>nemovitosti,</w:t>
      </w:r>
      <w:r w:rsidRPr="001D3D1F">
        <w:rPr>
          <w:rFonts w:ascii="Calibri" w:eastAsia="Calibri" w:hAnsi="Calibri" w:cs="Calibri"/>
          <w:color w:val="000000"/>
        </w:rPr>
        <w:t xml:space="preserve"> a to </w:t>
      </w:r>
      <w:r w:rsidR="004B1E2C" w:rsidRPr="001D3D1F">
        <w:rPr>
          <w:rFonts w:ascii="Calibri" w:eastAsia="Calibri" w:hAnsi="Calibri" w:cs="Calibri"/>
          <w:b/>
          <w:color w:val="000000"/>
        </w:rPr>
        <w:t xml:space="preserve">prostor </w:t>
      </w:r>
      <w:r w:rsidR="004B1E2C" w:rsidRPr="0036606A">
        <w:rPr>
          <w:rFonts w:ascii="Calibri" w:eastAsia="Calibri" w:hAnsi="Calibri" w:cs="Calibri"/>
          <w:b/>
          <w:color w:val="000000"/>
          <w:highlight w:val="yellow"/>
        </w:rPr>
        <w:t>zámecké kaple</w:t>
      </w:r>
      <w:r w:rsidR="004B1E2C" w:rsidRPr="001D3D1F">
        <w:rPr>
          <w:rFonts w:ascii="Calibri" w:eastAsia="Calibri" w:hAnsi="Calibri" w:cs="Calibri"/>
          <w:color w:val="000000"/>
        </w:rPr>
        <w:t xml:space="preserve"> (</w:t>
      </w:r>
      <w:r w:rsidRPr="001D3D1F">
        <w:rPr>
          <w:rFonts w:ascii="Calibri" w:eastAsia="Calibri" w:hAnsi="Calibri" w:cs="Calibri"/>
          <w:color w:val="000000"/>
        </w:rPr>
        <w:t>dále samostatně jen „prostor“)</w:t>
      </w:r>
    </w:p>
    <w:p w14:paraId="216C7EC5" w14:textId="0279139C" w:rsidR="00ED0EC1" w:rsidRPr="001D3D1F" w:rsidRDefault="002A3A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movité věci </w:t>
      </w:r>
      <w:r w:rsidR="004B1E2C" w:rsidRPr="001D3D1F">
        <w:rPr>
          <w:rFonts w:ascii="Calibri" w:eastAsia="Calibri" w:hAnsi="Calibri" w:cs="Calibri"/>
          <w:color w:val="000000"/>
        </w:rPr>
        <w:t>zde umístěné</w:t>
      </w:r>
      <w:r w:rsidRPr="001D3D1F">
        <w:rPr>
          <w:rFonts w:ascii="Calibri" w:eastAsia="Calibri" w:hAnsi="Calibri" w:cs="Calibri"/>
          <w:color w:val="000000"/>
        </w:rPr>
        <w:t xml:space="preserve"> (dále samostatně jen „inventář“)</w:t>
      </w:r>
    </w:p>
    <w:p w14:paraId="18690B27" w14:textId="318B1FE3" w:rsidR="00ED0EC1" w:rsidRPr="001D3D1F" w:rsidRDefault="001D3D1F" w:rsidP="001D3D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</w:t>
      </w:r>
      <w:r w:rsidR="002A3AFB" w:rsidRPr="001D3D1F">
        <w:rPr>
          <w:rFonts w:ascii="Calibri" w:eastAsia="Calibri" w:hAnsi="Calibri" w:cs="Calibri"/>
          <w:color w:val="000000"/>
        </w:rPr>
        <w:t>a svatebčané ho přijímají do užívání a zavazují se za to NPÚ zaplatit nájemné.</w:t>
      </w:r>
    </w:p>
    <w:p w14:paraId="10DD8E65" w14:textId="77777777" w:rsidR="00ED0EC1" w:rsidRPr="001D3D1F" w:rsidRDefault="002A3AFB">
      <w:pPr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Pronájmem dle této smlouvy bude dosaženo účelnějšího a hospodárnějšího využití části nemovitosti při zachování hlavního účelu, ke kterému NPÚ slouží. NPÚ současně konstatuje, že s ohledem na povahu nemovitosti nebyla nemovitost nabízena organizačním složkám a státním organizacím.</w:t>
      </w:r>
    </w:p>
    <w:p w14:paraId="56FDE7F5" w14:textId="77777777" w:rsidR="00ED0EC1" w:rsidRPr="001D3D1F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5B882F6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 xml:space="preserve">Článek II. </w:t>
      </w:r>
    </w:p>
    <w:p w14:paraId="7284F2DA" w14:textId="77777777" w:rsidR="00ED0EC1" w:rsidRPr="001D3D1F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 xml:space="preserve">Doba  </w:t>
      </w:r>
    </w:p>
    <w:p w14:paraId="346465EE" w14:textId="62E6DE95" w:rsidR="00B95FDA" w:rsidRDefault="002A3AFB" w:rsidP="008754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bookmarkStart w:id="6" w:name="4d34og8" w:colFirst="0" w:colLast="0"/>
      <w:bookmarkEnd w:id="6"/>
      <w:r w:rsidRPr="001D3D1F">
        <w:rPr>
          <w:rFonts w:ascii="Calibri" w:eastAsia="Calibri" w:hAnsi="Calibri" w:cs="Calibri"/>
          <w:color w:val="000000"/>
        </w:rPr>
        <w:t xml:space="preserve">Tato smlouva se uzavírá na dobu určitou, </w:t>
      </w:r>
      <w:r w:rsidRPr="0036606A">
        <w:rPr>
          <w:rFonts w:ascii="Calibri" w:eastAsia="Calibri" w:hAnsi="Calibri" w:cs="Calibri"/>
          <w:color w:val="000000"/>
        </w:rPr>
        <w:t xml:space="preserve">a to od </w:t>
      </w:r>
      <w:r w:rsidR="00B42BD9">
        <w:rPr>
          <w:rFonts w:ascii="Calibri" w:eastAsia="Calibri" w:hAnsi="Calibri" w:cs="Calibri"/>
          <w:color w:val="000000"/>
          <w:highlight w:val="yellow"/>
        </w:rPr>
        <w:t>11</w:t>
      </w:r>
      <w:r w:rsidRPr="0036606A">
        <w:rPr>
          <w:rFonts w:ascii="Calibri" w:eastAsia="Calibri" w:hAnsi="Calibri" w:cs="Calibri"/>
          <w:color w:val="000000"/>
          <w:highlight w:val="yellow"/>
        </w:rPr>
        <w:t>.00</w:t>
      </w:r>
      <w:bookmarkStart w:id="7" w:name="2s8eyo1" w:colFirst="0" w:colLast="0"/>
      <w:bookmarkEnd w:id="7"/>
      <w:r w:rsidRPr="0036606A">
        <w:rPr>
          <w:rFonts w:ascii="Calibri" w:eastAsia="Calibri" w:hAnsi="Calibri" w:cs="Calibri"/>
          <w:color w:val="000000"/>
          <w:highlight w:val="yellow"/>
        </w:rPr>
        <w:t xml:space="preserve"> hod. do </w:t>
      </w:r>
      <w:r w:rsidR="00B42BD9">
        <w:rPr>
          <w:rFonts w:ascii="Calibri" w:eastAsia="Calibri" w:hAnsi="Calibri" w:cs="Calibri"/>
          <w:color w:val="000000"/>
          <w:highlight w:val="yellow"/>
        </w:rPr>
        <w:t>11</w:t>
      </w:r>
      <w:bookmarkStart w:id="8" w:name="_GoBack"/>
      <w:bookmarkEnd w:id="8"/>
      <w:r w:rsidRPr="0036606A">
        <w:rPr>
          <w:rFonts w:ascii="Calibri" w:eastAsia="Calibri" w:hAnsi="Calibri" w:cs="Calibri"/>
          <w:color w:val="000000"/>
          <w:highlight w:val="yellow"/>
        </w:rPr>
        <w:t>.30</w:t>
      </w:r>
      <w:bookmarkStart w:id="9" w:name="17dp8vu" w:colFirst="0" w:colLast="0"/>
      <w:bookmarkEnd w:id="9"/>
      <w:r w:rsidRPr="0036606A">
        <w:rPr>
          <w:rFonts w:ascii="Calibri" w:eastAsia="Calibri" w:hAnsi="Calibri" w:cs="Calibri"/>
          <w:color w:val="000000"/>
          <w:highlight w:val="yellow"/>
        </w:rPr>
        <w:t xml:space="preserve"> hod. </w:t>
      </w:r>
      <w:proofErr w:type="gramStart"/>
      <w:r w:rsidRPr="0036606A">
        <w:rPr>
          <w:rFonts w:ascii="Calibri" w:eastAsia="Calibri" w:hAnsi="Calibri" w:cs="Calibri"/>
          <w:color w:val="000000"/>
          <w:highlight w:val="yellow"/>
        </w:rPr>
        <w:t xml:space="preserve">dne  </w:t>
      </w:r>
      <w:r w:rsidR="001375FA" w:rsidRPr="0036606A">
        <w:rPr>
          <w:rFonts w:ascii="Calibri" w:eastAsia="Calibri" w:hAnsi="Calibri" w:cs="Calibri"/>
          <w:color w:val="000000"/>
          <w:highlight w:val="yellow"/>
        </w:rPr>
        <w:t>…</w:t>
      </w:r>
      <w:proofErr w:type="gramEnd"/>
      <w:r w:rsidR="001375FA" w:rsidRPr="0036606A">
        <w:rPr>
          <w:rFonts w:ascii="Calibri" w:eastAsia="Calibri" w:hAnsi="Calibri" w:cs="Calibri"/>
          <w:color w:val="000000"/>
          <w:highlight w:val="yellow"/>
        </w:rPr>
        <w:t>…………………</w:t>
      </w:r>
      <w:r w:rsidRPr="0036606A">
        <w:rPr>
          <w:rFonts w:ascii="Calibri" w:eastAsia="Calibri" w:hAnsi="Calibri" w:cs="Calibri"/>
          <w:color w:val="000000"/>
          <w:highlight w:val="yellow"/>
        </w:rPr>
        <w:t>.</w:t>
      </w:r>
      <w:r w:rsidRPr="001D3D1F">
        <w:rPr>
          <w:rFonts w:ascii="Calibri" w:eastAsia="Calibri" w:hAnsi="Calibri" w:cs="Calibri"/>
          <w:color w:val="000000"/>
        </w:rPr>
        <w:t xml:space="preserve">  </w:t>
      </w:r>
    </w:p>
    <w:p w14:paraId="5CBD92E7" w14:textId="77777777" w:rsidR="0087545F" w:rsidRPr="0087545F" w:rsidRDefault="0087545F" w:rsidP="0087545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14:paraId="66DEEFF4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 xml:space="preserve">Článek III. </w:t>
      </w:r>
    </w:p>
    <w:p w14:paraId="11A858E9" w14:textId="5E1A62D5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 xml:space="preserve">Nájemné, jeho splatnost a způsob úhrady </w:t>
      </w:r>
    </w:p>
    <w:p w14:paraId="0668A357" w14:textId="7DAF4D33" w:rsidR="009F2FF4" w:rsidRDefault="009F2FF4" w:rsidP="009F2F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užívání předmětu nájmu (včetně mobiliáře) dle této smlouvy se smluvní strany dohodly na úplatě za nájemné a za služby (</w:t>
      </w:r>
      <w:r w:rsidRPr="009F2FF4">
        <w:rPr>
          <w:rFonts w:ascii="Calibri" w:eastAsia="Calibri" w:hAnsi="Calibri" w:cs="Calibri"/>
          <w:color w:val="000000"/>
          <w:sz w:val="22"/>
          <w:szCs w:val="22"/>
        </w:rPr>
        <w:t>dle aktuálního ceníku NPÚ).</w:t>
      </w:r>
    </w:p>
    <w:p w14:paraId="774EF580" w14:textId="77777777" w:rsidR="009F2FF4" w:rsidRPr="00AA707E" w:rsidRDefault="009F2FF4" w:rsidP="009F2FF4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Celkové nájemné </w:t>
      </w:r>
      <w:r w:rsidRPr="00AA707E">
        <w:rPr>
          <w:rFonts w:ascii="Calibri" w:hAnsi="Calibri" w:cs="Calibri"/>
          <w:color w:val="000000"/>
          <w:sz w:val="22"/>
          <w:szCs w:val="22"/>
        </w:rPr>
        <w:t>za konání svatby ve sjednaných prostorách NPÚ je složen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AA707E">
        <w:rPr>
          <w:rFonts w:ascii="Calibri" w:hAnsi="Calibri" w:cs="Calibri"/>
          <w:color w:val="000000"/>
          <w:sz w:val="22"/>
          <w:szCs w:val="22"/>
        </w:rPr>
        <w:t xml:space="preserve"> takto:</w:t>
      </w:r>
    </w:p>
    <w:p w14:paraId="2B2D38D8" w14:textId="2A010D57" w:rsidR="009F2FF4" w:rsidRPr="00AA707E" w:rsidRDefault="009F2FF4" w:rsidP="009F2FF4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AA707E">
        <w:rPr>
          <w:rFonts w:ascii="Calibri" w:hAnsi="Calibri" w:cs="Calibri"/>
          <w:color w:val="000000"/>
          <w:sz w:val="22"/>
          <w:szCs w:val="22"/>
        </w:rPr>
        <w:t xml:space="preserve">nájemné činí </w:t>
      </w:r>
      <w:r w:rsidRPr="009F2FF4">
        <w:rPr>
          <w:rFonts w:ascii="Calibri" w:hAnsi="Calibri" w:cs="Calibri"/>
          <w:color w:val="000000"/>
          <w:sz w:val="22"/>
          <w:szCs w:val="22"/>
        </w:rPr>
        <w:t>5 000 Kč včetně DPH 21 %</w:t>
      </w:r>
    </w:p>
    <w:p w14:paraId="00EA8E5D" w14:textId="2E97F292" w:rsidR="009F2FF4" w:rsidRPr="009F2FF4" w:rsidRDefault="009F2FF4" w:rsidP="009F2FF4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9F2FF4">
        <w:rPr>
          <w:rFonts w:ascii="Calibri" w:hAnsi="Calibri" w:cs="Calibri"/>
          <w:color w:val="000000"/>
          <w:sz w:val="22"/>
          <w:szCs w:val="22"/>
        </w:rPr>
        <w:t>poplatek za pořadatelskou činnost činí 3 000 Kč včetně DPH 21 %</w:t>
      </w:r>
    </w:p>
    <w:p w14:paraId="41643BBC" w14:textId="02F0A077" w:rsidR="009F2FF4" w:rsidRDefault="009F2FF4" w:rsidP="009F2FF4">
      <w:pPr>
        <w:ind w:left="7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7664C">
        <w:rPr>
          <w:rFonts w:ascii="Calibri" w:hAnsi="Calibri" w:cs="Calibri"/>
          <w:b/>
          <w:color w:val="000000"/>
          <w:sz w:val="22"/>
          <w:szCs w:val="22"/>
        </w:rPr>
        <w:t xml:space="preserve">celkem </w:t>
      </w:r>
      <w:r>
        <w:rPr>
          <w:rFonts w:ascii="Calibri" w:hAnsi="Calibri" w:cs="Calibri"/>
          <w:b/>
          <w:color w:val="000000"/>
          <w:sz w:val="22"/>
          <w:szCs w:val="22"/>
        </w:rPr>
        <w:t>nájemné</w:t>
      </w:r>
      <w:r w:rsidRPr="0037664C">
        <w:rPr>
          <w:rFonts w:ascii="Calibri" w:hAnsi="Calibri" w:cs="Calibri"/>
          <w:b/>
          <w:color w:val="000000"/>
          <w:sz w:val="22"/>
          <w:szCs w:val="22"/>
        </w:rPr>
        <w:t xml:space="preserve"> činí</w:t>
      </w:r>
      <w:r w:rsidRPr="0037664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8 000</w:t>
      </w:r>
      <w:r w:rsidRPr="0037664C">
        <w:rPr>
          <w:rFonts w:ascii="Calibri" w:hAnsi="Calibri" w:cs="Calibri"/>
          <w:b/>
          <w:color w:val="000000"/>
          <w:sz w:val="22"/>
          <w:szCs w:val="22"/>
        </w:rPr>
        <w:t xml:space="preserve"> Kč včetně DPH </w:t>
      </w:r>
      <w:r>
        <w:rPr>
          <w:rFonts w:ascii="Calibri" w:hAnsi="Calibri" w:cs="Calibri"/>
          <w:b/>
          <w:color w:val="000000"/>
          <w:sz w:val="22"/>
          <w:szCs w:val="22"/>
        </w:rPr>
        <w:t>21</w:t>
      </w:r>
      <w:r w:rsidRPr="0037664C">
        <w:rPr>
          <w:rFonts w:ascii="Calibri" w:hAnsi="Calibri" w:cs="Calibri"/>
          <w:b/>
          <w:color w:val="000000"/>
          <w:sz w:val="22"/>
          <w:szCs w:val="22"/>
        </w:rPr>
        <w:t xml:space="preserve"> % (dále jen „</w:t>
      </w:r>
      <w:r>
        <w:rPr>
          <w:rFonts w:ascii="Calibri" w:hAnsi="Calibri" w:cs="Calibri"/>
          <w:b/>
          <w:color w:val="000000"/>
          <w:sz w:val="22"/>
          <w:szCs w:val="22"/>
        </w:rPr>
        <w:t>nájemné</w:t>
      </w:r>
      <w:r w:rsidRPr="0037664C">
        <w:rPr>
          <w:rFonts w:ascii="Calibri" w:hAnsi="Calibri" w:cs="Calibri"/>
          <w:b/>
          <w:color w:val="000000"/>
          <w:sz w:val="22"/>
          <w:szCs w:val="22"/>
        </w:rPr>
        <w:t>“)</w:t>
      </w:r>
    </w:p>
    <w:p w14:paraId="6ADCAB55" w14:textId="72B382BB" w:rsidR="009F2FF4" w:rsidRPr="009F2FF4" w:rsidRDefault="009F2FF4" w:rsidP="009F2FF4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9F2FF4">
        <w:rPr>
          <w:rFonts w:ascii="Calibri" w:hAnsi="Calibri" w:cs="Calibri"/>
          <w:color w:val="000000"/>
          <w:sz w:val="22"/>
          <w:szCs w:val="22"/>
        </w:rPr>
        <w:t>Poplatek za pořadatelskou činnost zahrnuje smluvní a administrativní agendu pronájmu, náklady na dozor akce, ostrahu, zajištění informací, úklid a přípomoci na místě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AE20FFF" w14:textId="327FA600" w:rsidR="009F2FF4" w:rsidRPr="00AA707E" w:rsidRDefault="009F2FF4" w:rsidP="009F2F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707E">
        <w:rPr>
          <w:rFonts w:ascii="Calibri" w:eastAsia="Calibri" w:hAnsi="Calibri" w:cs="Calibri"/>
          <w:color w:val="000000"/>
          <w:sz w:val="22"/>
          <w:szCs w:val="22"/>
        </w:rPr>
        <w:t>Smluvní strany konstatují, že v ceně nájemného je již zahrnuta paušální výše náhrady za služby poskytované s užíváním předmětu nájmu (</w:t>
      </w:r>
      <w:r w:rsidRPr="009F2FF4">
        <w:rPr>
          <w:rFonts w:ascii="Calibri" w:eastAsia="Calibri" w:hAnsi="Calibri" w:cs="Calibri"/>
          <w:color w:val="000000"/>
          <w:sz w:val="22"/>
          <w:szCs w:val="22"/>
        </w:rPr>
        <w:t>teplo, elektrická energie</w:t>
      </w:r>
      <w:r w:rsidRPr="00AA707E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 w:rsidRPr="00AA707E">
        <w:rPr>
          <w:rFonts w:ascii="Calibri" w:eastAsia="Calibri" w:hAnsi="Calibri" w:cs="Calibri"/>
          <w:b/>
          <w:color w:val="000000"/>
          <w:sz w:val="22"/>
          <w:szCs w:val="22"/>
        </w:rPr>
        <w:t>(dále jen „nájemné“).</w:t>
      </w:r>
    </w:p>
    <w:p w14:paraId="514C601F" w14:textId="66B5DC39" w:rsidR="009F2FF4" w:rsidRDefault="009F2FF4" w:rsidP="009F2F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Nájemné </w:t>
      </w:r>
      <w:r w:rsidRPr="009F2FF4">
        <w:rPr>
          <w:rFonts w:ascii="Calibri" w:eastAsia="Calibri" w:hAnsi="Calibri" w:cs="Calibri"/>
          <w:color w:val="000000"/>
          <w:sz w:val="22"/>
          <w:szCs w:val="22"/>
        </w:rPr>
        <w:t>bylo zaplaceno v hotovosti při podpisu této smlouvy.</w:t>
      </w:r>
    </w:p>
    <w:p w14:paraId="7A107474" w14:textId="77777777" w:rsidR="009F2FF4" w:rsidRDefault="009F2FF4" w:rsidP="009F2F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Svatebčané jsou povinni zaplatit nájemné i v případě, že se obřad neuskuteční z důvodů na jejich straně. Nebude-li nájemné uhrazeno do termínu jeho splatnosti dle odst. 3 tohoto článku, je NPÚ oprávněn od této smlouvy odstoupit.</w:t>
      </w:r>
    </w:p>
    <w:p w14:paraId="64507542" w14:textId="746DEC39" w:rsidR="009F2FF4" w:rsidRDefault="009F2FF4" w:rsidP="009F2FF4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NPÚ je oprávněn jednostranně zvýšit nájemné dle odst. 1 tohoto článku </w:t>
      </w:r>
      <w:r w:rsidRPr="009F2FF4">
        <w:rPr>
          <w:rFonts w:ascii="Calibri" w:eastAsia="Calibri" w:hAnsi="Calibri" w:cs="Calibri"/>
          <w:color w:val="000000"/>
          <w:sz w:val="22"/>
          <w:szCs w:val="22"/>
        </w:rPr>
        <w:t>v případě, že do dne započetí nájmu dle čl. II. této smlouvy dojde ke změně výše nájemného stanoveného v ceníku NPÚ.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354E7459" w14:textId="77777777" w:rsidR="009F2FF4" w:rsidRPr="001D3D1F" w:rsidRDefault="009F2FF4" w:rsidP="009F2F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1845E16" w14:textId="77777777" w:rsidR="009F2FF4" w:rsidRDefault="009F2F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7060506" w14:textId="1A1277A3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 xml:space="preserve">Článek IV. </w:t>
      </w:r>
    </w:p>
    <w:p w14:paraId="0CFB6676" w14:textId="77777777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 xml:space="preserve">Práva a povinnosti smluvních stran </w:t>
      </w:r>
    </w:p>
    <w:p w14:paraId="239687F3" w14:textId="6FB99FA7" w:rsidR="00ED0EC1" w:rsidRPr="001D3D1F" w:rsidRDefault="002A3A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NPÚ se zavazuje přenechat předmět nájmu v souladu s touto smlouvou svatebčanům a zajistit jim jeho nerušené užívání. </w:t>
      </w:r>
    </w:p>
    <w:p w14:paraId="60EA28E7" w14:textId="4DA94784" w:rsidR="00ED0EC1" w:rsidRPr="001D3D1F" w:rsidRDefault="002A3AFB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Každá ze smluvních stran může smlouvu vypovědět i bez udání důvodů s výpovědní lhůtou 15 dnů; nájem skončí posledním dnem výpovědní lhůty po doručení písemné výpovědi druhé smluvní straně. </w:t>
      </w:r>
    </w:p>
    <w:p w14:paraId="12300588" w14:textId="77777777" w:rsidR="00ED0EC1" w:rsidRPr="001D3D1F" w:rsidRDefault="002A3A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Svatebčané se zavazují za nájem dle této smlouvy uhradit sjednané nájemné a dodržet následující podmínky: </w:t>
      </w:r>
    </w:p>
    <w:p w14:paraId="5750DD30" w14:textId="77777777" w:rsidR="00ED0EC1" w:rsidRPr="001D3D1F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berou na vědomí, že předmět nájmu je součástí památkově chráněného objektu a zavazují se dodržovat všechny obecně závazné právní předpisy, zejména předpisy na úseku památkové péče, bezpečnostní a protipožární předpisy, </w:t>
      </w:r>
    </w:p>
    <w:p w14:paraId="54426FC6" w14:textId="77777777" w:rsidR="00ED0EC1" w:rsidRPr="001D3D1F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po celou dobu trvání nájmu se zavazují zajistit dodržování organizačních a bezpečnostních pokynů odpovědných zaměstnanců NPÚ,</w:t>
      </w:r>
    </w:p>
    <w:p w14:paraId="13C6EA01" w14:textId="77777777" w:rsidR="00ED0EC1" w:rsidRPr="001D3D1F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budou si počínat tak, aby nedošlo ke škodě na majetku NPÚ a na majetku a zdraví dalších osob. Jakékoliv závady nebo škody na majetku NPÚ budou neprodleně hlásit zástupci NPÚ. Svatebčané odpovídají za všechny případné škody, které vzniknou v době trvání nájmu, a to i za škody způsobené třetími osobami, kterým umožnili vstup do předmětu nájmu.</w:t>
      </w:r>
    </w:p>
    <w:p w14:paraId="510BF17E" w14:textId="77777777" w:rsidR="00ED0EC1" w:rsidRPr="001D3D1F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Svatebčané berou na vědomí zákaz provádět jakékoliv zásahy do omítek a zdiva (včetně opírání předmětů o zdivo) a přemísťování inventáře a příslušenství předmětu nájmu. </w:t>
      </w:r>
    </w:p>
    <w:p w14:paraId="523C5367" w14:textId="77777777" w:rsidR="00ED0EC1" w:rsidRPr="001D3D1F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zavazují se zajistit, aby v předmětu nájmu nebyl používán otevřený oheň a zajistit dodržování zákazu kouření mimo k tomu NPÚ vyhrazená místa.</w:t>
      </w:r>
    </w:p>
    <w:p w14:paraId="6F586E15" w14:textId="77777777" w:rsidR="00ED0EC1" w:rsidRPr="001D3D1F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V případě veřejného provozování autorských děl (živě nebo z nosičů) jsou svatebčané povinni uzavřít s příslušným správcem autorských práv smlouvu o užití díla (licenční smlouvu) a uhradit tomuto správci poplatky dle platných sazebníků příslušného správce.</w:t>
      </w:r>
    </w:p>
    <w:p w14:paraId="2E840966" w14:textId="77777777" w:rsidR="00ED0EC1" w:rsidRPr="001D3D1F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nesmí přenechat předmět nájmu do podnájmu jiné osobě. </w:t>
      </w:r>
    </w:p>
    <w:p w14:paraId="1A696BF1" w14:textId="77777777" w:rsidR="00ED0EC1" w:rsidRPr="001D3D1F" w:rsidRDefault="002A3AFB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V případě porušení jakékoliv povinnosti uvedené v tomto článku zaplatí svatebčané smluvní pokutu ve výši 10 000 Kč za každé jednotlivé porušení.</w:t>
      </w:r>
    </w:p>
    <w:p w14:paraId="240086C6" w14:textId="6C7F5BF4" w:rsidR="00ED0EC1" w:rsidRPr="00AB32FF" w:rsidRDefault="002A3AFB" w:rsidP="00AB32FF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Svatebčané berou na vědomí, že v průběhu jejich svatebního obřadu je NPÚ oprávněn pořizovat fotografické záznamy za účelem informování na webových stránkách NPÚ případně sociálních sítích NPÚ o možnostech konání svatebního obřadu a s takovým pořizováním a účelem užití souhlasí</w:t>
      </w:r>
      <w:r w:rsidRPr="001D3D1F">
        <w:rPr>
          <w:rFonts w:ascii="Calibri" w:eastAsia="Calibri" w:hAnsi="Calibri" w:cs="Calibri"/>
          <w:b/>
          <w:color w:val="000000"/>
        </w:rPr>
        <w:t xml:space="preserve">. </w:t>
      </w:r>
      <w:r w:rsidRPr="001D3D1F">
        <w:rPr>
          <w:rFonts w:ascii="Calibri" w:eastAsia="Calibri" w:hAnsi="Calibri" w:cs="Calibri"/>
          <w:color w:val="000000"/>
        </w:rPr>
        <w:t xml:space="preserve">Informace k ochraně osobních údajů jsou ze strany NPÚ uveřejněny na webových stránkách </w:t>
      </w:r>
      <w:hyperlink r:id="rId9">
        <w:r w:rsidRPr="001D3D1F">
          <w:rPr>
            <w:rFonts w:ascii="Calibri" w:eastAsia="Calibri" w:hAnsi="Calibri" w:cs="Calibri"/>
            <w:color w:val="0000FF"/>
            <w:u w:val="single"/>
          </w:rPr>
          <w:t>www.npu.cz</w:t>
        </w:r>
      </w:hyperlink>
      <w:r w:rsidRPr="001D3D1F">
        <w:rPr>
          <w:rFonts w:ascii="Calibri" w:eastAsia="Calibri" w:hAnsi="Calibri" w:cs="Calibri"/>
          <w:color w:val="000000"/>
        </w:rPr>
        <w:t xml:space="preserve"> v sekci „Ochrana osobních údajů“.</w:t>
      </w:r>
    </w:p>
    <w:p w14:paraId="7733CC86" w14:textId="77777777" w:rsidR="00ED0EC1" w:rsidRPr="001D3D1F" w:rsidRDefault="00ED0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193A292B" w14:textId="2A7DFE94" w:rsidR="00ED0EC1" w:rsidRPr="001D3D1F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>Článek V.</w:t>
      </w:r>
    </w:p>
    <w:p w14:paraId="674A18A1" w14:textId="77777777" w:rsidR="00ED0EC1" w:rsidRPr="001D3D1F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1D3D1F">
        <w:rPr>
          <w:rFonts w:ascii="Calibri" w:eastAsia="Calibri" w:hAnsi="Calibri" w:cs="Calibri"/>
          <w:b/>
          <w:color w:val="000000"/>
        </w:rPr>
        <w:t>Ustanovení závěrečná</w:t>
      </w:r>
    </w:p>
    <w:p w14:paraId="209FD9AB" w14:textId="09649204" w:rsidR="00ED0EC1" w:rsidRPr="001D3D1F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Tato smlouva byla sepsána </w:t>
      </w:r>
      <w:r w:rsidRPr="0087545F">
        <w:rPr>
          <w:rFonts w:ascii="Calibri" w:eastAsia="Calibri" w:hAnsi="Calibri" w:cs="Calibri"/>
          <w:color w:val="000000"/>
        </w:rPr>
        <w:t>ve dvou</w:t>
      </w:r>
      <w:r w:rsidRPr="001D3D1F">
        <w:rPr>
          <w:rFonts w:ascii="Calibri" w:eastAsia="Calibri" w:hAnsi="Calibri" w:cs="Calibri"/>
          <w:color w:val="000000"/>
        </w:rPr>
        <w:t xml:space="preserve"> vyhotoveních, každá ze smluvních stran obdržela </w:t>
      </w:r>
      <w:r w:rsidRPr="0087545F">
        <w:rPr>
          <w:rFonts w:ascii="Calibri" w:eastAsia="Calibri" w:hAnsi="Calibri" w:cs="Calibri"/>
          <w:color w:val="000000"/>
        </w:rPr>
        <w:t>po jednom</w:t>
      </w:r>
      <w:r w:rsidRPr="001D3D1F">
        <w:rPr>
          <w:rFonts w:ascii="Calibri" w:eastAsia="Calibri" w:hAnsi="Calibri" w:cs="Calibri"/>
          <w:color w:val="000000"/>
        </w:rPr>
        <w:t xml:space="preserve"> totožném vyhotovení.</w:t>
      </w:r>
    </w:p>
    <w:p w14:paraId="2F6E2E4B" w14:textId="5CDA9A51" w:rsidR="00ED0EC1" w:rsidRPr="001D3D1F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87545F">
        <w:rPr>
          <w:rFonts w:ascii="Calibri" w:eastAsia="Calibri" w:hAnsi="Calibri" w:cs="Calibri"/>
          <w:color w:val="000000"/>
        </w:rPr>
        <w:t xml:space="preserve">Tato smlouva nabývá platnosti a účinnosti dnem podpisu oběma smluvními stranami. </w:t>
      </w:r>
      <w:r w:rsidRPr="001D3D1F">
        <w:rPr>
          <w:rFonts w:ascii="Calibri" w:eastAsia="Calibri" w:hAnsi="Calibri" w:cs="Calibri"/>
          <w:color w:val="000000"/>
        </w:rPr>
        <w:t>Smluvní strany berou na vědomí, že tato smlouva může být předmětem zveřejnění i dle jiných právních předpisů</w:t>
      </w:r>
      <w:r w:rsidRPr="001D3D1F">
        <w:rPr>
          <w:rFonts w:ascii="Calibri" w:eastAsia="Calibri" w:hAnsi="Calibri" w:cs="Calibri"/>
          <w:b/>
          <w:color w:val="000000"/>
        </w:rPr>
        <w:t>.</w:t>
      </w:r>
    </w:p>
    <w:p w14:paraId="30F2BD6D" w14:textId="77777777" w:rsidR="00ED0EC1" w:rsidRPr="001D3D1F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B59D1B1" w14:textId="77777777" w:rsidR="00ED0EC1" w:rsidRPr="001D3D1F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Smlouvu je možno měnit či doplňovat výhradně písemnými číslovanými dodatky. </w:t>
      </w:r>
    </w:p>
    <w:p w14:paraId="6FCE5DFF" w14:textId="77777777" w:rsidR="00ED0EC1" w:rsidRPr="001D3D1F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 xml:space="preserve">Smluvní strany sjednaly, že </w:t>
      </w:r>
      <w:proofErr w:type="spellStart"/>
      <w:r w:rsidRPr="001D3D1F">
        <w:rPr>
          <w:rFonts w:ascii="Calibri" w:eastAsia="Calibri" w:hAnsi="Calibri" w:cs="Calibri"/>
          <w:color w:val="000000"/>
        </w:rPr>
        <w:t>ust</w:t>
      </w:r>
      <w:proofErr w:type="spellEnd"/>
      <w:r w:rsidRPr="001D3D1F">
        <w:rPr>
          <w:rFonts w:ascii="Calibri" w:eastAsia="Calibri" w:hAnsi="Calibri" w:cs="Calibri"/>
          <w:color w:val="000000"/>
        </w:rPr>
        <w:t>. § 2230 zákona č. 89/2012 Sb., občanský zákoník, ve znění pozdějších předpisů, o automatickém prodloužení nájmu se neuplatní.</w:t>
      </w:r>
    </w:p>
    <w:p w14:paraId="5C3A3ACC" w14:textId="2B54DEBA" w:rsidR="00ED0EC1" w:rsidRPr="00AB32FF" w:rsidRDefault="002A3AFB" w:rsidP="00AB32FF">
      <w:pPr>
        <w:keepLines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1D3D1F">
        <w:rPr>
          <w:rFonts w:ascii="Calibri" w:eastAsia="Calibri" w:hAnsi="Calibri" w:cs="Calibri"/>
          <w:color w:val="00000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0EE7901" w14:textId="77777777" w:rsidR="00ED0EC1" w:rsidRPr="001D3D1F" w:rsidRDefault="00ED0E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D0EC1" w:rsidRPr="001D3D1F" w14:paraId="61EA8A52" w14:textId="77777777">
        <w:trPr>
          <w:jc w:val="center"/>
        </w:trPr>
        <w:tc>
          <w:tcPr>
            <w:tcW w:w="4606" w:type="dxa"/>
          </w:tcPr>
          <w:p w14:paraId="46D7DBF7" w14:textId="5CE1E4CE" w:rsidR="00ED0EC1" w:rsidRPr="001D3D1F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D3D1F">
              <w:rPr>
                <w:rFonts w:ascii="Calibri" w:eastAsia="Calibri" w:hAnsi="Calibri" w:cs="Calibri"/>
                <w:color w:val="000000"/>
              </w:rPr>
              <w:t>V</w:t>
            </w:r>
            <w:r w:rsidR="0036606A">
              <w:rPr>
                <w:rFonts w:ascii="Calibri" w:eastAsia="Calibri" w:hAnsi="Calibri" w:cs="Calibri"/>
                <w:color w:val="000000"/>
              </w:rPr>
              <w:t xml:space="preserve"> Hořovicích</w:t>
            </w:r>
            <w:r w:rsidRPr="001D3D1F">
              <w:rPr>
                <w:rFonts w:ascii="Calibri" w:eastAsia="Calibri" w:hAnsi="Calibri" w:cs="Calibri"/>
                <w:color w:val="000000"/>
              </w:rPr>
              <w:t>, dne</w:t>
            </w:r>
            <w:r w:rsidR="0036606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6606A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="0036606A">
              <w:rPr>
                <w:rFonts w:ascii="Calibri" w:eastAsia="Calibri" w:hAnsi="Calibri" w:cs="Calibri"/>
                <w:color w:val="000000"/>
              </w:rPr>
              <w:instrText xml:space="preserve"> TIME \@ "dd.MM.yyyy" </w:instrText>
            </w:r>
            <w:r w:rsidR="0036606A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B42BD9">
              <w:rPr>
                <w:rFonts w:ascii="Calibri" w:eastAsia="Calibri" w:hAnsi="Calibri" w:cs="Calibri"/>
                <w:noProof/>
                <w:color w:val="000000"/>
              </w:rPr>
              <w:t>02.02.2024</w:t>
            </w:r>
            <w:r w:rsidR="0036606A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="0036606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D3D1F">
              <w:rPr>
                <w:rFonts w:ascii="Calibri" w:eastAsia="Calibri" w:hAnsi="Calibri" w:cs="Calibri"/>
                <w:color w:val="000000"/>
              </w:rPr>
              <w:t>    </w:t>
            </w:r>
          </w:p>
          <w:p w14:paraId="621E60BB" w14:textId="77777777" w:rsidR="00ED0EC1" w:rsidRPr="001D3D1F" w:rsidRDefault="00ED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8A2EA16" w14:textId="77777777" w:rsidR="00CE7F89" w:rsidRPr="001D3D1F" w:rsidRDefault="00CE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1583AC9" w14:textId="3878C5B2" w:rsidR="00ED0EC1" w:rsidRPr="001D3D1F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D3D1F">
              <w:rPr>
                <w:rFonts w:ascii="Calibri" w:eastAsia="Calibri" w:hAnsi="Calibri" w:cs="Calibri"/>
                <w:color w:val="000000"/>
              </w:rPr>
              <w:t>…………………………………</w:t>
            </w:r>
            <w:r w:rsidR="00B240F7">
              <w:rPr>
                <w:rFonts w:ascii="Calibri" w:eastAsia="Calibri" w:hAnsi="Calibri" w:cs="Calibri"/>
                <w:color w:val="000000"/>
              </w:rPr>
              <w:t>……..</w:t>
            </w:r>
            <w:r w:rsidRPr="001D3D1F">
              <w:rPr>
                <w:rFonts w:ascii="Calibri" w:eastAsia="Calibri" w:hAnsi="Calibri" w:cs="Calibri"/>
                <w:color w:val="000000"/>
              </w:rPr>
              <w:t>………..</w:t>
            </w:r>
          </w:p>
          <w:p w14:paraId="6CD4C397" w14:textId="5ADDC626" w:rsidR="00ED0EC1" w:rsidRPr="001D3D1F" w:rsidRDefault="002A3AFB" w:rsidP="00AB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D3D1F">
              <w:rPr>
                <w:rFonts w:ascii="Calibri" w:eastAsia="Calibri" w:hAnsi="Calibri" w:cs="Calibri"/>
                <w:color w:val="000000"/>
              </w:rPr>
              <w:t>(podpis</w:t>
            </w:r>
            <w:r w:rsidR="00AB32FF">
              <w:rPr>
                <w:rFonts w:ascii="Calibri" w:eastAsia="Calibri" w:hAnsi="Calibri" w:cs="Calibri"/>
                <w:color w:val="000000"/>
              </w:rPr>
              <w:t xml:space="preserve"> a razítko</w:t>
            </w:r>
            <w:r w:rsidRPr="001D3D1F">
              <w:rPr>
                <w:rFonts w:ascii="Calibri" w:eastAsia="Calibri" w:hAnsi="Calibri" w:cs="Calibri"/>
                <w:color w:val="000000"/>
              </w:rPr>
              <w:t xml:space="preserve"> NPÚ)</w:t>
            </w:r>
          </w:p>
        </w:tc>
        <w:tc>
          <w:tcPr>
            <w:tcW w:w="4606" w:type="dxa"/>
          </w:tcPr>
          <w:p w14:paraId="396064F4" w14:textId="23D20257" w:rsidR="00ED0EC1" w:rsidRPr="001D3D1F" w:rsidRDefault="0036606A" w:rsidP="00366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</w:t>
            </w:r>
            <w:r w:rsidR="002A3AFB" w:rsidRPr="001D3D1F"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 Hořovicích</w:t>
            </w:r>
            <w:r w:rsidR="002A3AFB" w:rsidRPr="001D3D1F">
              <w:rPr>
                <w:rFonts w:ascii="Calibri" w:eastAsia="Calibri" w:hAnsi="Calibri" w:cs="Calibri"/>
                <w:color w:val="000000"/>
              </w:rPr>
              <w:t>, dne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</w:rPr>
              <w:instrText xml:space="preserve"> TIME \@ "dd.MM.yyyy" </w:instrText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B42BD9">
              <w:rPr>
                <w:rFonts w:ascii="Calibri" w:eastAsia="Calibri" w:hAnsi="Calibri" w:cs="Calibri"/>
                <w:noProof/>
                <w:color w:val="000000"/>
              </w:rPr>
              <w:t>02.02.2024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420DAA19" w14:textId="77777777" w:rsidR="00ED0EC1" w:rsidRPr="001D3D1F" w:rsidRDefault="00ED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2B05A1" w14:textId="77777777" w:rsidR="00CE7F89" w:rsidRPr="001D3D1F" w:rsidRDefault="00CE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2346830" w14:textId="51EB144A" w:rsidR="00ED0EC1" w:rsidRPr="001D3D1F" w:rsidRDefault="00B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</w:t>
            </w:r>
            <w:r w:rsidR="002A3AFB" w:rsidRPr="001D3D1F">
              <w:rPr>
                <w:rFonts w:ascii="Calibri" w:eastAsia="Calibri" w:hAnsi="Calibri" w:cs="Calibri"/>
                <w:color w:val="000000"/>
              </w:rPr>
              <w:t>…………………………………………..</w:t>
            </w:r>
          </w:p>
          <w:p w14:paraId="1F8DD4DA" w14:textId="77777777" w:rsidR="00ED0EC1" w:rsidRPr="001D3D1F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D3D1F">
              <w:rPr>
                <w:rFonts w:ascii="Calibri" w:eastAsia="Calibri" w:hAnsi="Calibri" w:cs="Calibri"/>
                <w:color w:val="000000"/>
              </w:rPr>
              <w:t>(podpis svatebčana/svatebčanů)</w:t>
            </w:r>
          </w:p>
          <w:p w14:paraId="1F2B79C0" w14:textId="4EB52F61" w:rsidR="00ED0EC1" w:rsidRPr="001D3D1F" w:rsidRDefault="00ED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7545F" w:rsidRPr="001D3D1F" w14:paraId="184D9A68" w14:textId="77777777">
        <w:trPr>
          <w:jc w:val="center"/>
        </w:trPr>
        <w:tc>
          <w:tcPr>
            <w:tcW w:w="4606" w:type="dxa"/>
          </w:tcPr>
          <w:p w14:paraId="4AF30A9C" w14:textId="77777777" w:rsidR="0087545F" w:rsidRPr="001D3D1F" w:rsidRDefault="0087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06" w:type="dxa"/>
          </w:tcPr>
          <w:p w14:paraId="68EAF1DD" w14:textId="77777777" w:rsidR="0087545F" w:rsidRPr="001D3D1F" w:rsidRDefault="00875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DC9683E" w14:textId="77777777" w:rsidR="00ED0EC1" w:rsidRPr="001D3D1F" w:rsidRDefault="00ED0EC1" w:rsidP="004C4B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ED0EC1" w:rsidRPr="001D3D1F" w:rsidSect="005F1987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5DEE" w14:textId="77777777" w:rsidR="009848B6" w:rsidRDefault="009848B6">
      <w:r>
        <w:separator/>
      </w:r>
    </w:p>
  </w:endnote>
  <w:endnote w:type="continuationSeparator" w:id="0">
    <w:p w14:paraId="21183476" w14:textId="77777777" w:rsidR="009848B6" w:rsidRDefault="0098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749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C36644" w14:textId="132A33F5" w:rsidR="00E01037" w:rsidRDefault="00E0103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6E758" w14:textId="108FA0FE" w:rsidR="00CE7F89" w:rsidRPr="00CE7F89" w:rsidRDefault="00CE7F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B01F" w14:textId="77777777" w:rsidR="009848B6" w:rsidRDefault="009848B6">
      <w:r>
        <w:separator/>
      </w:r>
    </w:p>
  </w:footnote>
  <w:footnote w:type="continuationSeparator" w:id="0">
    <w:p w14:paraId="57C06E96" w14:textId="77777777" w:rsidR="009848B6" w:rsidRDefault="0098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316F" w14:textId="58313F46" w:rsidR="00ED0EC1" w:rsidRDefault="00ED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7A7B56A6" w14:textId="550BF795" w:rsidR="00ED0EC1" w:rsidRDefault="009D16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99DA31C" wp14:editId="0043CFE2">
          <wp:extent cx="1743710" cy="469265"/>
          <wp:effectExtent l="0" t="0" r="889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68B80AB9" w14:textId="77777777" w:rsidR="00ED0EC1" w:rsidRDefault="00ED0E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885"/>
    <w:multiLevelType w:val="multilevel"/>
    <w:tmpl w:val="F96689D8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42636C6"/>
    <w:multiLevelType w:val="multilevel"/>
    <w:tmpl w:val="2C1807B6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0FD2EE1"/>
    <w:multiLevelType w:val="multilevel"/>
    <w:tmpl w:val="348C46C0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7D08FC"/>
    <w:multiLevelType w:val="hybridMultilevel"/>
    <w:tmpl w:val="255C807E"/>
    <w:lvl w:ilvl="0" w:tplc="6A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3384C"/>
    <w:multiLevelType w:val="multilevel"/>
    <w:tmpl w:val="EA488A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37154F5D"/>
    <w:multiLevelType w:val="multilevel"/>
    <w:tmpl w:val="E4367F5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96C092F"/>
    <w:multiLevelType w:val="multilevel"/>
    <w:tmpl w:val="2758C7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B3E603E"/>
    <w:multiLevelType w:val="multilevel"/>
    <w:tmpl w:val="EACAF128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57C20843"/>
    <w:multiLevelType w:val="multilevel"/>
    <w:tmpl w:val="2ABAA76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27B63CB"/>
    <w:multiLevelType w:val="multilevel"/>
    <w:tmpl w:val="559CA700"/>
    <w:lvl w:ilvl="0">
      <w:start w:val="1"/>
      <w:numFmt w:val="lowerLetter"/>
      <w:lvlText w:val="%1)"/>
      <w:lvlJc w:val="left"/>
      <w:pPr>
        <w:ind w:left="14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10" w15:restartNumberingAfterBreak="0">
    <w:nsid w:val="62A8036C"/>
    <w:multiLevelType w:val="multilevel"/>
    <w:tmpl w:val="CEF4DD1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1"/>
    <w:rsid w:val="00094C01"/>
    <w:rsid w:val="001375FA"/>
    <w:rsid w:val="00143462"/>
    <w:rsid w:val="001D3D1F"/>
    <w:rsid w:val="002A3AFB"/>
    <w:rsid w:val="002C6216"/>
    <w:rsid w:val="0036606A"/>
    <w:rsid w:val="00452156"/>
    <w:rsid w:val="004B1E2C"/>
    <w:rsid w:val="004C4B65"/>
    <w:rsid w:val="005F12ED"/>
    <w:rsid w:val="005F1987"/>
    <w:rsid w:val="00633C7B"/>
    <w:rsid w:val="006F4111"/>
    <w:rsid w:val="00757A55"/>
    <w:rsid w:val="0087545F"/>
    <w:rsid w:val="008E20CB"/>
    <w:rsid w:val="00951F50"/>
    <w:rsid w:val="009848B6"/>
    <w:rsid w:val="0099043E"/>
    <w:rsid w:val="009D16F7"/>
    <w:rsid w:val="009F2FF4"/>
    <w:rsid w:val="00AB32FF"/>
    <w:rsid w:val="00B240F7"/>
    <w:rsid w:val="00B42BD9"/>
    <w:rsid w:val="00B95FDA"/>
    <w:rsid w:val="00CE7F89"/>
    <w:rsid w:val="00CF2F28"/>
    <w:rsid w:val="00E01037"/>
    <w:rsid w:val="00ED0EC1"/>
    <w:rsid w:val="00E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F7B5D"/>
  <w15:docId w15:val="{C403C257-B3F7-4B9C-AB1F-14191E0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A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7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5FA"/>
  </w:style>
  <w:style w:type="paragraph" w:styleId="Zpat">
    <w:name w:val="footer"/>
    <w:basedOn w:val="Normln"/>
    <w:link w:val="ZpatChar"/>
    <w:uiPriority w:val="99"/>
    <w:unhideWhenUsed/>
    <w:rsid w:val="001375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5FA"/>
  </w:style>
  <w:style w:type="character" w:styleId="Hypertextovodkaz">
    <w:name w:val="Hyperlink"/>
    <w:basedOn w:val="Standardnpsmoodstavce"/>
    <w:uiPriority w:val="99"/>
    <w:unhideWhenUsed/>
    <w:rsid w:val="00757A5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7A5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vice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FF4F-00E3-49DB-8166-E42FC9A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NPU</cp:lastModifiedBy>
  <cp:revision>11</cp:revision>
  <dcterms:created xsi:type="dcterms:W3CDTF">2024-01-04T14:12:00Z</dcterms:created>
  <dcterms:modified xsi:type="dcterms:W3CDTF">2024-02-02T10:25:00Z</dcterms:modified>
</cp:coreProperties>
</file>